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B56" w:rsidRPr="001561F9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sz w:val="26"/>
          <w:szCs w:val="26"/>
        </w:rPr>
      </w:pPr>
      <w:r w:rsidRPr="001561F9">
        <w:rPr>
          <w:rFonts w:ascii="Times New Roman" w:hAnsi="Times New Roman" w:cs="Times New Roman CYR"/>
          <w:b/>
          <w:bCs/>
          <w:sz w:val="26"/>
          <w:szCs w:val="26"/>
        </w:rPr>
        <w:t>Порядок</w:t>
      </w:r>
    </w:p>
    <w:p w:rsidR="001561F9" w:rsidRDefault="00982B56" w:rsidP="001561F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sz w:val="26"/>
          <w:szCs w:val="26"/>
        </w:rPr>
      </w:pPr>
      <w:r w:rsidRPr="001561F9">
        <w:rPr>
          <w:rFonts w:ascii="Times New Roman" w:hAnsi="Times New Roman" w:cs="Times New Roman CYR"/>
          <w:b/>
          <w:bCs/>
          <w:sz w:val="26"/>
          <w:szCs w:val="26"/>
        </w:rPr>
        <w:t xml:space="preserve"> проведения тестирования в </w:t>
      </w:r>
      <w:r w:rsidR="001561F9" w:rsidRPr="001561F9">
        <w:rPr>
          <w:rFonts w:ascii="Times New Roman" w:hAnsi="Times New Roman" w:cs="Times New Roman CYR"/>
          <w:b/>
          <w:sz w:val="26"/>
          <w:szCs w:val="26"/>
        </w:rPr>
        <w:t xml:space="preserve">Межрайонной ИФНС России </w:t>
      </w:r>
    </w:p>
    <w:p w:rsidR="00982B56" w:rsidRDefault="001561F9" w:rsidP="001561F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sz w:val="26"/>
          <w:szCs w:val="26"/>
        </w:rPr>
      </w:pPr>
      <w:r w:rsidRPr="001561F9">
        <w:rPr>
          <w:rFonts w:ascii="Times New Roman" w:hAnsi="Times New Roman" w:cs="Times New Roman CYR"/>
          <w:b/>
          <w:sz w:val="26"/>
          <w:szCs w:val="26"/>
        </w:rPr>
        <w:t>№ 20 по Республике Татарстан</w:t>
      </w:r>
    </w:p>
    <w:p w:rsidR="001561F9" w:rsidRPr="001561F9" w:rsidRDefault="001561F9" w:rsidP="001561F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sz w:val="26"/>
          <w:szCs w:val="26"/>
        </w:rPr>
      </w:pP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  <w:r w:rsidRPr="00653C85">
        <w:rPr>
          <w:rFonts w:ascii="Times New Roman" w:hAnsi="Times New Roman" w:cs="Times New Roman CYR"/>
          <w:b/>
          <w:bCs/>
          <w:i/>
          <w:iCs/>
          <w:sz w:val="26"/>
          <w:szCs w:val="26"/>
        </w:rPr>
        <w:t>Общие положения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1. </w:t>
      </w:r>
      <w:r w:rsidRPr="00653C85">
        <w:rPr>
          <w:rFonts w:ascii="Times New Roman" w:hAnsi="Times New Roman" w:cs="Times New Roman CYR"/>
          <w:sz w:val="26"/>
          <w:szCs w:val="26"/>
        </w:rPr>
        <w:t>Тестирование проводится в отношении: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</w:t>
      </w:r>
      <w:r w:rsidRPr="00653C85">
        <w:rPr>
          <w:rFonts w:ascii="Times New Roman" w:hAnsi="Times New Roman" w:cs="Times New Roman CYR"/>
          <w:sz w:val="26"/>
          <w:szCs w:val="26"/>
        </w:rPr>
        <w:t>граждан, поступающих на государственную гражданскую службу (далее – гражданская служба);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</w:t>
      </w:r>
      <w:r w:rsidRPr="00653C85">
        <w:rPr>
          <w:rFonts w:ascii="Times New Roman" w:hAnsi="Times New Roman" w:cs="Times New Roman CYR"/>
          <w:sz w:val="26"/>
          <w:szCs w:val="26"/>
        </w:rPr>
        <w:t>гражданских служащих, изъявивший желание участвовать</w:t>
      </w:r>
      <w:r>
        <w:rPr>
          <w:rFonts w:ascii="Times New Roman" w:hAnsi="Times New Roman" w:cs="Times New Roman CYR"/>
          <w:sz w:val="26"/>
          <w:szCs w:val="26"/>
        </w:rPr>
        <w:t xml:space="preserve"> в конкурсе на замещении вакантных должностей государственной гражданской службы или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 в конкурсе</w:t>
      </w:r>
      <w:r w:rsidRPr="00653C85">
        <w:rPr>
          <w:rFonts w:ascii="Times New Roman" w:hAnsi="Times New Roman"/>
          <w:sz w:val="26"/>
          <w:szCs w:val="26"/>
        </w:rPr>
        <w:t xml:space="preserve"> 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на включение государственных гражданских служащих (граждан) Российской Федерации в кадровый резерв </w:t>
      </w:r>
      <w:r w:rsidR="001561F9">
        <w:rPr>
          <w:rFonts w:ascii="Times New Roman" w:hAnsi="Times New Roman" w:cs="Times New Roman CYR"/>
          <w:sz w:val="26"/>
          <w:szCs w:val="26"/>
        </w:rPr>
        <w:t xml:space="preserve">Межрайонной ИФНС России № 20 по Республике Татарстан </w:t>
      </w:r>
      <w:r w:rsidRPr="00653C85">
        <w:rPr>
          <w:rFonts w:ascii="Times New Roman" w:hAnsi="Times New Roman" w:cs="Times New Roman CYR"/>
          <w:sz w:val="26"/>
          <w:szCs w:val="26"/>
        </w:rPr>
        <w:t>(далее – конкурс).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2. 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Целью тестирования является выявление уровня знаний у граждан и гражданских служащих, претендующих </w:t>
      </w:r>
      <w:r>
        <w:rPr>
          <w:rFonts w:ascii="Times New Roman" w:hAnsi="Times New Roman" w:cs="Times New Roman CYR"/>
          <w:sz w:val="26"/>
          <w:szCs w:val="26"/>
        </w:rPr>
        <w:t xml:space="preserve">на замещение вакантной должности или 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на включение в кадровый резерв </w:t>
      </w:r>
      <w:r w:rsidR="001561F9">
        <w:rPr>
          <w:rFonts w:ascii="Times New Roman" w:hAnsi="Times New Roman" w:cs="Times New Roman CYR"/>
          <w:sz w:val="26"/>
          <w:szCs w:val="26"/>
        </w:rPr>
        <w:t xml:space="preserve">Межрайонной ИФНС России № 20 по Республике Татарстан 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(далее – претенденты), для дальнейшего принятия решения в рамках заседания конкурсной комиссии. 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3. </w:t>
      </w:r>
      <w:r w:rsidRPr="00653C85">
        <w:rPr>
          <w:rFonts w:ascii="Times New Roman" w:hAnsi="Times New Roman" w:cs="Times New Roman CYR"/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4. </w:t>
      </w:r>
      <w:r w:rsidRPr="00653C85">
        <w:rPr>
          <w:rFonts w:ascii="Times New Roman" w:hAnsi="Times New Roman" w:cs="Times New Roman CYR"/>
          <w:sz w:val="26"/>
          <w:szCs w:val="26"/>
        </w:rPr>
        <w:t>На основе тестовых вопросов, содержащихся в базе тестовых вопросов, формируются индивидуальные тесты.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5. 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Количество тестовых вопросов в индивидуальном тесте составляет 50, включая: 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- 5 тестовых вопросов, на знание государственного языка Российской Федерации – русского языка;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 xml:space="preserve">- 5 тестовых вопросов, </w:t>
      </w:r>
      <w:r w:rsidRPr="00653C85">
        <w:rPr>
          <w:rFonts w:ascii="Times New Roman" w:hAnsi="Times New Roman" w:cs="Times New Roman CYR"/>
          <w:sz w:val="26"/>
          <w:szCs w:val="26"/>
        </w:rPr>
        <w:t>на знание Конституции Российской Федерации и основ конституционного устройства Российской Федерации;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 xml:space="preserve">- 5 тестовых вопросов, </w:t>
      </w:r>
      <w:r w:rsidRPr="00653C85">
        <w:rPr>
          <w:rFonts w:ascii="Times New Roman" w:hAnsi="Times New Roman" w:cs="Times New Roman CYR"/>
          <w:sz w:val="26"/>
          <w:szCs w:val="26"/>
        </w:rPr>
        <w:t>на знание законодательства о гражданской службе;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 xml:space="preserve">- 5 тестовых вопросов, </w:t>
      </w:r>
      <w:r w:rsidRPr="00653C85">
        <w:rPr>
          <w:rFonts w:ascii="Times New Roman" w:hAnsi="Times New Roman" w:cs="Times New Roman CYR"/>
          <w:sz w:val="26"/>
          <w:szCs w:val="26"/>
        </w:rPr>
        <w:t>на знание законодательства Российской Федерации о противодействии коррупции;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- 5 тестовых вопросов, на знания и навыки в области информационно-коммуникационных технологий;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- 25 тестовых вопросов, на знания и умения, необходимые для исполнения должностных обязанностей в зависимости от области и вида профессиональной служебной деятельности.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6. </w:t>
      </w:r>
      <w:r w:rsidRPr="00653C85">
        <w:rPr>
          <w:rFonts w:ascii="Times New Roman" w:hAnsi="Times New Roman" w:cs="Times New Roman CYR"/>
          <w:sz w:val="26"/>
          <w:szCs w:val="26"/>
        </w:rPr>
        <w:t>Время, отведенное на прохождение тестирования, составляет 60 минут</w:t>
      </w:r>
      <w:r w:rsidRPr="00653C85">
        <w:rPr>
          <w:rFonts w:ascii="Times New Roman" w:hAnsi="Times New Roman" w:cs="Times New Roman CYR"/>
          <w:color w:val="FF0000"/>
          <w:sz w:val="26"/>
          <w:szCs w:val="26"/>
        </w:rPr>
        <w:t>.</w:t>
      </w:r>
    </w:p>
    <w:p w:rsidR="00982B56" w:rsidRPr="00653C85" w:rsidRDefault="00982B56" w:rsidP="00653C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7. 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О дате, времени и месте проведения тестирования претенденты уведомляются в письменной форме (в случае если претендент представил документы для участия в конкурсе в электронном виде, уведомление направляется ему в форме электронного документа). </w:t>
      </w:r>
    </w:p>
    <w:p w:rsidR="00982B56" w:rsidRDefault="00982B56" w:rsidP="00653C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</w:p>
    <w:p w:rsidR="00982B56" w:rsidRPr="00653C85" w:rsidRDefault="00982B56" w:rsidP="00653C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  <w:r w:rsidRPr="00653C85">
        <w:rPr>
          <w:rFonts w:ascii="Times New Roman" w:hAnsi="Times New Roman" w:cs="Times New Roman CYR"/>
          <w:b/>
          <w:bCs/>
          <w:i/>
          <w:iCs/>
          <w:sz w:val="26"/>
          <w:szCs w:val="26"/>
        </w:rPr>
        <w:t>Подготовка к проведению тестирования</w:t>
      </w:r>
    </w:p>
    <w:p w:rsidR="00982B56" w:rsidRPr="00653C85" w:rsidRDefault="00982B56" w:rsidP="00653C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</w:p>
    <w:p w:rsidR="00982B56" w:rsidRPr="00653C85" w:rsidRDefault="00982B56" w:rsidP="00653C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8. 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Допуск претендентов к тестированию осуществляется по документам, удостоверяющим их личность. 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lastRenderedPageBreak/>
        <w:t>9. 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В качестве аудиторий для проведения тестирования планируется использовать кабинет № </w:t>
      </w:r>
      <w:r w:rsidR="001561F9">
        <w:rPr>
          <w:rFonts w:ascii="Times New Roman" w:hAnsi="Times New Roman" w:cs="Times New Roman CYR"/>
          <w:sz w:val="26"/>
          <w:szCs w:val="26"/>
        </w:rPr>
        <w:t>13</w:t>
      </w:r>
      <w:bookmarkStart w:id="0" w:name="_GoBack"/>
      <w:bookmarkEnd w:id="0"/>
      <w:r w:rsidRPr="00653C85">
        <w:rPr>
          <w:rFonts w:ascii="Times New Roman" w:hAnsi="Times New Roman" w:cs="Times New Roman CYR"/>
          <w:sz w:val="26"/>
          <w:szCs w:val="26"/>
        </w:rPr>
        <w:t>.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10. 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тестов в режиме реального времени, а в случае проведения тестирования на бумажном носителе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 бланком индивидуального теста.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11. </w:t>
      </w:r>
      <w:r w:rsidRPr="00653C85">
        <w:rPr>
          <w:rFonts w:ascii="Times New Roman" w:hAnsi="Times New Roman" w:cs="Times New Roman CYR"/>
          <w:sz w:val="26"/>
          <w:szCs w:val="26"/>
        </w:rPr>
        <w:t>На время проведения тестирования претендентам запрещается: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</w:t>
      </w:r>
      <w:r w:rsidRPr="00653C85">
        <w:rPr>
          <w:rFonts w:ascii="Times New Roman" w:hAnsi="Times New Roman" w:cs="Times New Roman CYR"/>
          <w:sz w:val="26"/>
          <w:szCs w:val="26"/>
        </w:rPr>
        <w:t>использовать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информации;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 w:cs="Times New Roman CYR"/>
          <w:sz w:val="26"/>
          <w:szCs w:val="26"/>
        </w:rPr>
        <w:t>- выносить из аудиторий материалы, содержащие информацию, полученную в ходе тестирования, на бумажном или электронном носителях;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</w:t>
      </w:r>
      <w:r w:rsidRPr="00653C85">
        <w:rPr>
          <w:rFonts w:ascii="Times New Roman" w:hAnsi="Times New Roman" w:cs="Times New Roman CYR"/>
          <w:sz w:val="26"/>
          <w:szCs w:val="26"/>
        </w:rPr>
        <w:t>разговаривать между собой;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</w:t>
      </w:r>
      <w:r w:rsidRPr="00653C85">
        <w:rPr>
          <w:rFonts w:ascii="Times New Roman" w:hAnsi="Times New Roman" w:cs="Times New Roman CYR"/>
          <w:sz w:val="26"/>
          <w:szCs w:val="26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</w:t>
      </w:r>
      <w:r w:rsidRPr="00653C85">
        <w:rPr>
          <w:rFonts w:ascii="Times New Roman" w:hAnsi="Times New Roman" w:cs="Times New Roman CYR"/>
          <w:sz w:val="26"/>
          <w:szCs w:val="26"/>
        </w:rPr>
        <w:t>обмениваться любыми материалами и предметами между собой;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выходить из аудитории без сопровождающего и перемещаться по ней. 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 w:cs="Times New Roman CYR"/>
          <w:sz w:val="26"/>
          <w:szCs w:val="26"/>
        </w:rPr>
        <w:t xml:space="preserve">В случае нарушения претендентом,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 w:cs="Times New Roman CYR"/>
          <w:sz w:val="26"/>
          <w:szCs w:val="26"/>
        </w:rPr>
        <w:t xml:space="preserve">Если по состоянию здоровья или другим объективным причинам претендент, участвующий в тестировании, не может завершить выполнение теста, он имеет право досрочно покинуть аудиторию. 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  <w:r w:rsidRPr="00653C85">
        <w:rPr>
          <w:rFonts w:ascii="Times New Roman" w:hAnsi="Times New Roman" w:cs="Times New Roman CYR"/>
          <w:b/>
          <w:bCs/>
          <w:i/>
          <w:iCs/>
          <w:sz w:val="26"/>
          <w:szCs w:val="26"/>
        </w:rPr>
        <w:t>Проведение тестирования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</w:p>
    <w:p w:rsidR="00982B56" w:rsidRPr="00653C85" w:rsidRDefault="00982B56" w:rsidP="00653C85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 w:cs="Times New Roman CYR"/>
          <w:sz w:val="26"/>
          <w:szCs w:val="26"/>
        </w:rPr>
        <w:t>12. Тестирование может осуществляться как на бумажном носителе, так и в</w:t>
      </w:r>
      <w:r w:rsidRPr="00653C85">
        <w:rPr>
          <w:rFonts w:ascii="Times New Roman" w:hAnsi="Times New Roman"/>
          <w:sz w:val="26"/>
          <w:szCs w:val="26"/>
        </w:rPr>
        <w:t xml:space="preserve"> 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форме компьютерного тестирования. </w:t>
      </w:r>
    </w:p>
    <w:p w:rsidR="00982B56" w:rsidRPr="00653C85" w:rsidRDefault="00982B56" w:rsidP="00653C85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 w:cs="Times New Roman CYR"/>
          <w:sz w:val="26"/>
          <w:szCs w:val="26"/>
        </w:rPr>
        <w:t>13. Претендентам следует соблюдать порядок проведения тестирования и следовать указаниям должностных лиц структурного подразделения,</w:t>
      </w:r>
      <w:r w:rsidRPr="00653C85">
        <w:rPr>
          <w:rFonts w:ascii="Times New Roman" w:hAnsi="Times New Roman"/>
          <w:sz w:val="26"/>
          <w:szCs w:val="26"/>
        </w:rPr>
        <w:t xml:space="preserve"> </w:t>
      </w:r>
      <w:r w:rsidRPr="00653C85">
        <w:rPr>
          <w:rFonts w:ascii="Times New Roman" w:hAnsi="Times New Roman" w:cs="Times New Roman CYR"/>
          <w:sz w:val="26"/>
          <w:szCs w:val="26"/>
        </w:rPr>
        <w:t>в ведении которого находятся вопросы государственной службы и кадров, (далее – организатор), а организаторам – обеспечивать порядок проведения тестирования.</w:t>
      </w:r>
    </w:p>
    <w:p w:rsidR="00982B56" w:rsidRPr="00653C85" w:rsidRDefault="00982B56" w:rsidP="00653C85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 w:cs="Times New Roman CYR"/>
          <w:sz w:val="26"/>
          <w:szCs w:val="26"/>
        </w:rPr>
        <w:t>14. Перед началом проведения тестирования проводится инструктаж о порядке заполнения теста на бумажном носителе (в компьютерной программе), разъясняются критерии подведения итогов тестирования и информация о запретах при проведении тестирования.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  <w:r w:rsidRPr="00653C85">
        <w:rPr>
          <w:rFonts w:ascii="Times New Roman" w:hAnsi="Times New Roman" w:cs="Times New Roman CYR"/>
          <w:b/>
          <w:bCs/>
          <w:i/>
          <w:iCs/>
          <w:sz w:val="26"/>
          <w:szCs w:val="26"/>
        </w:rPr>
        <w:t xml:space="preserve">Подведение итогов тестирования 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</w:p>
    <w:p w:rsidR="00982B56" w:rsidRPr="00653C85" w:rsidRDefault="00982B56" w:rsidP="00653C85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 w:cs="Times New Roman CYR"/>
          <w:sz w:val="26"/>
          <w:szCs w:val="26"/>
        </w:rPr>
        <w:t>15. Проверка тестов осуществляется организатором.</w:t>
      </w:r>
    </w:p>
    <w:p w:rsidR="00982B56" w:rsidRPr="00653C85" w:rsidRDefault="00982B56" w:rsidP="00653C85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 w:cs="Times New Roman CYR"/>
          <w:sz w:val="26"/>
          <w:szCs w:val="26"/>
        </w:rPr>
        <w:t>16. Подведение результатов тестирования основывается на количестве правильных ответов.</w:t>
      </w:r>
    </w:p>
    <w:p w:rsidR="00982B56" w:rsidRPr="00653C85" w:rsidRDefault="00982B56" w:rsidP="00653C85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 w:cs="Times New Roman CYR"/>
          <w:sz w:val="26"/>
          <w:szCs w:val="26"/>
        </w:rPr>
        <w:t xml:space="preserve">19. Тестирование считается пройденным, если претендент правильно ответил на </w:t>
      </w:r>
      <w:r w:rsidRPr="00653C85">
        <w:rPr>
          <w:rFonts w:ascii="Times New Roman" w:hAnsi="Times New Roman" w:cs="Times New Roman CYR"/>
          <w:b/>
          <w:sz w:val="26"/>
          <w:szCs w:val="26"/>
        </w:rPr>
        <w:t xml:space="preserve">70 </w:t>
      </w:r>
      <w:r w:rsidRPr="00653C85">
        <w:rPr>
          <w:rFonts w:ascii="Times New Roman" w:hAnsi="Times New Roman" w:cs="Times New Roman CYR"/>
          <w:sz w:val="26"/>
          <w:szCs w:val="26"/>
        </w:rPr>
        <w:t>и более процентов заданных вопросов.</w:t>
      </w:r>
    </w:p>
    <w:p w:rsidR="00982B56" w:rsidRPr="00653C85" w:rsidRDefault="00982B56" w:rsidP="00653C85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 w:cs="Times New Roman CYR"/>
          <w:sz w:val="26"/>
          <w:szCs w:val="26"/>
        </w:rPr>
        <w:t>20. 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</w:p>
    <w:p w:rsidR="00982B56" w:rsidRPr="00653C85" w:rsidRDefault="00982B56" w:rsidP="00653C85">
      <w:pPr>
        <w:spacing w:after="0"/>
        <w:ind w:firstLine="720"/>
        <w:jc w:val="center"/>
        <w:rPr>
          <w:rFonts w:ascii="Times New Roman" w:hAnsi="Times New Roman"/>
          <w:b/>
          <w:sz w:val="26"/>
          <w:szCs w:val="26"/>
        </w:rPr>
      </w:pPr>
    </w:p>
    <w:p w:rsidR="00982B56" w:rsidRDefault="00982B56" w:rsidP="00653C85">
      <w:pPr>
        <w:spacing w:after="0"/>
        <w:ind w:firstLine="720"/>
        <w:jc w:val="center"/>
        <w:rPr>
          <w:rFonts w:ascii="Times New Roman" w:hAnsi="Times New Roman"/>
          <w:b/>
          <w:sz w:val="26"/>
          <w:szCs w:val="26"/>
        </w:rPr>
      </w:pPr>
    </w:p>
    <w:p w:rsidR="00982B56" w:rsidRPr="00653C85" w:rsidRDefault="00982B56" w:rsidP="00653C85">
      <w:pPr>
        <w:spacing w:after="0"/>
        <w:ind w:firstLine="720"/>
        <w:jc w:val="center"/>
        <w:rPr>
          <w:rFonts w:ascii="Times New Roman" w:hAnsi="Times New Roman"/>
          <w:b/>
          <w:sz w:val="26"/>
          <w:szCs w:val="26"/>
        </w:rPr>
      </w:pPr>
      <w:r w:rsidRPr="00653C85">
        <w:rPr>
          <w:rFonts w:ascii="Times New Roman" w:hAnsi="Times New Roman"/>
          <w:b/>
          <w:sz w:val="26"/>
          <w:szCs w:val="26"/>
        </w:rPr>
        <w:lastRenderedPageBreak/>
        <w:t xml:space="preserve">Инструкция </w:t>
      </w:r>
    </w:p>
    <w:p w:rsidR="00982B56" w:rsidRPr="00653C85" w:rsidRDefault="00982B56" w:rsidP="00653C85">
      <w:pPr>
        <w:spacing w:after="0"/>
        <w:ind w:firstLine="720"/>
        <w:jc w:val="center"/>
        <w:rPr>
          <w:rFonts w:ascii="Times New Roman" w:hAnsi="Times New Roman"/>
          <w:b/>
          <w:sz w:val="26"/>
          <w:szCs w:val="26"/>
        </w:rPr>
      </w:pPr>
      <w:r w:rsidRPr="00653C85">
        <w:rPr>
          <w:rFonts w:ascii="Times New Roman" w:hAnsi="Times New Roman"/>
          <w:b/>
          <w:sz w:val="26"/>
          <w:szCs w:val="26"/>
        </w:rPr>
        <w:t>для выполнения теста на бумажном носителе</w:t>
      </w:r>
    </w:p>
    <w:p w:rsidR="00982B56" w:rsidRPr="00653C85" w:rsidRDefault="00982B56" w:rsidP="00653C85">
      <w:pPr>
        <w:spacing w:after="0"/>
        <w:ind w:firstLine="720"/>
        <w:jc w:val="center"/>
        <w:rPr>
          <w:rFonts w:ascii="Times New Roman" w:hAnsi="Times New Roman"/>
          <w:b/>
          <w:sz w:val="26"/>
          <w:szCs w:val="26"/>
        </w:rPr>
      </w:pP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Данный тест направлен на выявление знаний, необходимых для поступления на государственную гражданскую службу Российской Федерации (далее – гражданская служба).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Тест содержит 50 вопросов из областей знаний, перечисленных ниже: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знание государственного языка Российской Федерации – русского языка;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знание Конституции Российской Федерации и основ конституционного устройства Российской Федерации;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знание законодательства о гражданской службе;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знание законодательства Российской Федерации о противодействии коррупции;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знания и навыки в области информационно-коммуникационных технологий;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знания и умения, необходимые для исполнения должностных обязанностей в зависимости от области и вида профессиональной служебной деятельности.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Ваша задача – проанализировать информацию, изложенную в вопросе, и из нескольких ответов выбрать правильный.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В каждом вопросе возможен только один правильный вариант ответа.</w:t>
      </w:r>
    </w:p>
    <w:tbl>
      <w:tblPr>
        <w:tblpPr w:leftFromText="181" w:rightFromText="181" w:vertAnchor="text" w:horzAnchor="margin" w:tblpXSpec="center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5"/>
      </w:tblGrid>
      <w:tr w:rsidR="00982B56" w:rsidRPr="00653C85" w:rsidTr="00CD5707">
        <w:trPr>
          <w:trHeight w:val="284"/>
        </w:trPr>
        <w:tc>
          <w:tcPr>
            <w:tcW w:w="385" w:type="dxa"/>
            <w:tcBorders>
              <w:tl2br w:val="single" w:sz="4" w:space="0" w:color="auto"/>
              <w:tr2bl w:val="single" w:sz="4" w:space="0" w:color="auto"/>
            </w:tcBorders>
          </w:tcPr>
          <w:p w:rsidR="00982B56" w:rsidRPr="00653C85" w:rsidRDefault="00982B56" w:rsidP="00653C85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В бланке для ответов поставьте крестик напротив варианта ответа, который Вы считаете правильным.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959"/>
        <w:gridCol w:w="4963"/>
      </w:tblGrid>
      <w:tr w:rsidR="00982B56" w:rsidRPr="00653C85" w:rsidTr="00CD5707">
        <w:tc>
          <w:tcPr>
            <w:tcW w:w="4959" w:type="dxa"/>
          </w:tcPr>
          <w:p w:rsidR="00982B56" w:rsidRPr="00653C85" w:rsidRDefault="00982B56" w:rsidP="00653C85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53C85">
              <w:rPr>
                <w:rFonts w:ascii="Times New Roman" w:hAnsi="Times New Roman"/>
                <w:b/>
                <w:sz w:val="26"/>
                <w:szCs w:val="26"/>
              </w:rPr>
              <w:t>Как правильно заполнять бланк</w:t>
            </w:r>
          </w:p>
        </w:tc>
        <w:tc>
          <w:tcPr>
            <w:tcW w:w="4963" w:type="dxa"/>
          </w:tcPr>
          <w:p w:rsidR="00982B56" w:rsidRPr="00653C85" w:rsidRDefault="00982B56" w:rsidP="00653C85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53C85">
              <w:rPr>
                <w:rFonts w:ascii="Times New Roman" w:hAnsi="Times New Roman"/>
                <w:b/>
                <w:sz w:val="26"/>
                <w:szCs w:val="26"/>
              </w:rPr>
              <w:t>Как правильно вносить исправления в бланк</w:t>
            </w:r>
          </w:p>
        </w:tc>
      </w:tr>
      <w:tr w:rsidR="00982B56" w:rsidRPr="00653C85" w:rsidTr="00CD5707">
        <w:tc>
          <w:tcPr>
            <w:tcW w:w="4959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683"/>
              <w:gridCol w:w="620"/>
              <w:gridCol w:w="660"/>
              <w:gridCol w:w="660"/>
            </w:tblGrid>
            <w:tr w:rsidR="00982B56" w:rsidRPr="00653C85" w:rsidTr="00CD570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53C85">
                    <w:rPr>
                      <w:rFonts w:ascii="Times New Roman" w:hAnsi="Times New Roman"/>
                      <w:sz w:val="26"/>
                      <w:szCs w:val="26"/>
                    </w:rPr>
                    <w:t>А</w:t>
                  </w: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53C85">
                    <w:rPr>
                      <w:rFonts w:ascii="Times New Roman" w:hAnsi="Times New Roman"/>
                      <w:sz w:val="26"/>
                      <w:szCs w:val="26"/>
                    </w:rPr>
                    <w:t>Б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53C85">
                    <w:rPr>
                      <w:rFonts w:ascii="Times New Roman" w:hAnsi="Times New Roman"/>
                      <w:sz w:val="26"/>
                      <w:szCs w:val="26"/>
                    </w:rPr>
                    <w:t>В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53C85">
                    <w:rPr>
                      <w:rFonts w:ascii="Times New Roman" w:hAnsi="Times New Roman"/>
                      <w:sz w:val="26"/>
                      <w:szCs w:val="26"/>
                    </w:rPr>
                    <w:t>Г</w:t>
                  </w:r>
                </w:p>
              </w:tc>
            </w:tr>
            <w:tr w:rsidR="00982B56" w:rsidRPr="00653C85" w:rsidTr="00CD5707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982B56" w:rsidRPr="00653C85" w:rsidTr="00CD570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982B56" w:rsidRPr="00653C85" w:rsidTr="00CD5707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982B56" w:rsidRPr="00653C85" w:rsidTr="00CD570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982B56" w:rsidRPr="00653C85" w:rsidRDefault="00982B56" w:rsidP="00653C85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683"/>
              <w:gridCol w:w="620"/>
              <w:gridCol w:w="660"/>
              <w:gridCol w:w="660"/>
            </w:tblGrid>
            <w:tr w:rsidR="00982B56" w:rsidRPr="00653C85" w:rsidTr="00CD570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53C85">
                    <w:rPr>
                      <w:rFonts w:ascii="Times New Roman" w:hAnsi="Times New Roman"/>
                      <w:sz w:val="26"/>
                      <w:szCs w:val="26"/>
                    </w:rPr>
                    <w:t>А</w:t>
                  </w: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53C85">
                    <w:rPr>
                      <w:rFonts w:ascii="Times New Roman" w:hAnsi="Times New Roman"/>
                      <w:sz w:val="26"/>
                      <w:szCs w:val="26"/>
                    </w:rPr>
                    <w:t>Б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53C85">
                    <w:rPr>
                      <w:rFonts w:ascii="Times New Roman" w:hAnsi="Times New Roman"/>
                      <w:sz w:val="26"/>
                      <w:szCs w:val="26"/>
                    </w:rPr>
                    <w:t>В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53C85">
                    <w:rPr>
                      <w:rFonts w:ascii="Times New Roman" w:hAnsi="Times New Roman"/>
                      <w:sz w:val="26"/>
                      <w:szCs w:val="26"/>
                    </w:rPr>
                    <w:t>Г</w:t>
                  </w:r>
                </w:p>
              </w:tc>
            </w:tr>
            <w:tr w:rsidR="00982B56" w:rsidRPr="00653C85" w:rsidTr="00CD5707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982B56" w:rsidRPr="00653C85" w:rsidTr="00CD570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982B56" w:rsidRPr="00653C85" w:rsidTr="00CD5707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solid" w:color="auto" w:fill="auto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982B56" w:rsidRPr="00653C85" w:rsidTr="00CD570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982B56" w:rsidRPr="00653C85" w:rsidRDefault="003117F7" w:rsidP="00653C85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6" type="#_x0000_t75" style="position:absolute;left:0;text-align:left;margin-left:193.7pt;margin-top:-38.6pt;width:41.4pt;height:21pt;z-index:-1;visibility:visible;mso-position-horizontal-relative:text;mso-position-vertical-relative:text">
                  <v:imagedata r:id="rId8" o:title=""/>
                </v:shape>
              </w:pict>
            </w:r>
          </w:p>
        </w:tc>
      </w:tr>
    </w:tbl>
    <w:p w:rsidR="00982B56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ab/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 xml:space="preserve">В бланке для ответов напротив каждого исправления необходимо поставить </w:t>
      </w:r>
      <w:r w:rsidRPr="00653C85">
        <w:rPr>
          <w:rFonts w:ascii="Times New Roman" w:hAnsi="Times New Roman"/>
          <w:b/>
          <w:sz w:val="26"/>
          <w:szCs w:val="26"/>
        </w:rPr>
        <w:t>личную подпись</w:t>
      </w:r>
      <w:r w:rsidRPr="00653C85">
        <w:rPr>
          <w:rFonts w:ascii="Times New Roman" w:hAnsi="Times New Roman"/>
          <w:sz w:val="26"/>
          <w:szCs w:val="26"/>
        </w:rPr>
        <w:t>.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Пожалуйста, не делайте никаких пометок в буклете, так как он будет использоваться для тестирования других кандидатов.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b/>
          <w:sz w:val="26"/>
          <w:szCs w:val="26"/>
        </w:rPr>
      </w:pPr>
      <w:r w:rsidRPr="00653C85">
        <w:rPr>
          <w:rFonts w:ascii="Times New Roman" w:hAnsi="Times New Roman"/>
          <w:b/>
          <w:sz w:val="26"/>
          <w:szCs w:val="26"/>
        </w:rPr>
        <w:t>Помните: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Время ограничено. Начав выполнять тест, необходимо делать это как можно более быстро и точно.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Если Вы хотите изменить ответ, зачеркните первый вариант и отметьте крестиком свой новый ответ.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В тесте имеется 50 вопросов, и для его выполнения у Вас будет 60 минут. При желании, Вы можете закончить тест раньше.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Следите за тем, чтобы номер вопроса в буклете соответствовал номеру вопроса в бланке для ответов.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Каждый вопрос имеет только один правильный ответ.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Не делайте никаких пометок в буклете.</w:t>
      </w:r>
    </w:p>
    <w:p w:rsidR="00982B56" w:rsidRPr="005B4E97" w:rsidRDefault="00982B56" w:rsidP="00934FA3">
      <w:pPr>
        <w:spacing w:after="0"/>
        <w:ind w:firstLine="720"/>
      </w:pPr>
      <w:r w:rsidRPr="00653C85">
        <w:rPr>
          <w:rFonts w:ascii="Times New Roman" w:hAnsi="Times New Roman"/>
          <w:sz w:val="26"/>
          <w:szCs w:val="26"/>
        </w:rPr>
        <w:t>- Не забудьте вернуть данный буклет организаторам тестирования.</w:t>
      </w:r>
    </w:p>
    <w:sectPr w:rsidR="00982B56" w:rsidRPr="005B4E97" w:rsidSect="00653C85">
      <w:headerReference w:type="even" r:id="rId9"/>
      <w:headerReference w:type="default" r:id="rId10"/>
      <w:pgSz w:w="11907" w:h="16840" w:code="9"/>
      <w:pgMar w:top="1077" w:right="582" w:bottom="1007" w:left="1134" w:header="397" w:footer="397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7F7" w:rsidRDefault="003117F7" w:rsidP="00CE39EC">
      <w:pPr>
        <w:spacing w:after="0" w:line="240" w:lineRule="auto"/>
      </w:pPr>
      <w:r>
        <w:separator/>
      </w:r>
    </w:p>
  </w:endnote>
  <w:endnote w:type="continuationSeparator" w:id="0">
    <w:p w:rsidR="003117F7" w:rsidRDefault="003117F7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7F7" w:rsidRDefault="003117F7" w:rsidP="00CE39EC">
      <w:pPr>
        <w:spacing w:after="0" w:line="240" w:lineRule="auto"/>
      </w:pPr>
      <w:r>
        <w:separator/>
      </w:r>
    </w:p>
  </w:footnote>
  <w:footnote w:type="continuationSeparator" w:id="0">
    <w:p w:rsidR="003117F7" w:rsidRDefault="003117F7" w:rsidP="00CE3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B56" w:rsidRDefault="00982B56" w:rsidP="00D74998">
    <w:pPr>
      <w:pStyle w:val="a4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82B56" w:rsidRDefault="00982B5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B56" w:rsidRPr="00653C85" w:rsidRDefault="00982B56" w:rsidP="00D74998">
    <w:pPr>
      <w:pStyle w:val="a4"/>
      <w:framePr w:wrap="around" w:vAnchor="text" w:hAnchor="margin" w:xAlign="center" w:y="1"/>
      <w:rPr>
        <w:rStyle w:val="ab"/>
        <w:rFonts w:ascii="Times New Roman" w:hAnsi="Times New Roman"/>
      </w:rPr>
    </w:pPr>
    <w:r w:rsidRPr="00653C85">
      <w:rPr>
        <w:rStyle w:val="ab"/>
        <w:rFonts w:ascii="Times New Roman" w:hAnsi="Times New Roman"/>
      </w:rPr>
      <w:fldChar w:fldCharType="begin"/>
    </w:r>
    <w:r w:rsidRPr="00653C85">
      <w:rPr>
        <w:rStyle w:val="ab"/>
        <w:rFonts w:ascii="Times New Roman" w:hAnsi="Times New Roman"/>
      </w:rPr>
      <w:instrText xml:space="preserve">PAGE  </w:instrText>
    </w:r>
    <w:r w:rsidRPr="00653C85">
      <w:rPr>
        <w:rStyle w:val="ab"/>
        <w:rFonts w:ascii="Times New Roman" w:hAnsi="Times New Roman"/>
      </w:rPr>
      <w:fldChar w:fldCharType="separate"/>
    </w:r>
    <w:r w:rsidR="001561F9">
      <w:rPr>
        <w:rStyle w:val="ab"/>
        <w:rFonts w:ascii="Times New Roman" w:hAnsi="Times New Roman"/>
        <w:noProof/>
      </w:rPr>
      <w:t>3</w:t>
    </w:r>
    <w:r w:rsidRPr="00653C85">
      <w:rPr>
        <w:rStyle w:val="ab"/>
        <w:rFonts w:ascii="Times New Roman" w:hAnsi="Times New Roman"/>
      </w:rPr>
      <w:fldChar w:fldCharType="end"/>
    </w:r>
  </w:p>
  <w:p w:rsidR="00982B56" w:rsidRDefault="00982B5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054A"/>
    <w:rsid w:val="00006DDA"/>
    <w:rsid w:val="00022773"/>
    <w:rsid w:val="00035046"/>
    <w:rsid w:val="00050112"/>
    <w:rsid w:val="000C1368"/>
    <w:rsid w:val="000D33BD"/>
    <w:rsid w:val="00143499"/>
    <w:rsid w:val="001561F9"/>
    <w:rsid w:val="0016027D"/>
    <w:rsid w:val="001C412F"/>
    <w:rsid w:val="0027766F"/>
    <w:rsid w:val="00281382"/>
    <w:rsid w:val="002C2B28"/>
    <w:rsid w:val="003117F7"/>
    <w:rsid w:val="00327D63"/>
    <w:rsid w:val="00340C0B"/>
    <w:rsid w:val="00374B54"/>
    <w:rsid w:val="003751F6"/>
    <w:rsid w:val="003769C0"/>
    <w:rsid w:val="003B1F01"/>
    <w:rsid w:val="003C054A"/>
    <w:rsid w:val="003D1301"/>
    <w:rsid w:val="00444C55"/>
    <w:rsid w:val="004464F5"/>
    <w:rsid w:val="004C4A26"/>
    <w:rsid w:val="005B2223"/>
    <w:rsid w:val="005B4E97"/>
    <w:rsid w:val="005C7496"/>
    <w:rsid w:val="0064036B"/>
    <w:rsid w:val="00641D9B"/>
    <w:rsid w:val="00653C85"/>
    <w:rsid w:val="00717A23"/>
    <w:rsid w:val="00762892"/>
    <w:rsid w:val="007632DB"/>
    <w:rsid w:val="007E7DC5"/>
    <w:rsid w:val="008262ED"/>
    <w:rsid w:val="00834F00"/>
    <w:rsid w:val="0084600F"/>
    <w:rsid w:val="008641E5"/>
    <w:rsid w:val="0086695F"/>
    <w:rsid w:val="00877713"/>
    <w:rsid w:val="0088151B"/>
    <w:rsid w:val="008A614D"/>
    <w:rsid w:val="00934FA3"/>
    <w:rsid w:val="0093591D"/>
    <w:rsid w:val="00982B56"/>
    <w:rsid w:val="00983A74"/>
    <w:rsid w:val="009D2E64"/>
    <w:rsid w:val="00A04C49"/>
    <w:rsid w:val="00A53AB1"/>
    <w:rsid w:val="00A815E6"/>
    <w:rsid w:val="00AA651A"/>
    <w:rsid w:val="00AA76EA"/>
    <w:rsid w:val="00AC749B"/>
    <w:rsid w:val="00AE0DBD"/>
    <w:rsid w:val="00AE2C7C"/>
    <w:rsid w:val="00B86271"/>
    <w:rsid w:val="00BD6267"/>
    <w:rsid w:val="00BF036C"/>
    <w:rsid w:val="00C329BF"/>
    <w:rsid w:val="00C83D55"/>
    <w:rsid w:val="00CD5707"/>
    <w:rsid w:val="00CE39EC"/>
    <w:rsid w:val="00D17CCE"/>
    <w:rsid w:val="00D74998"/>
    <w:rsid w:val="00DD7A5B"/>
    <w:rsid w:val="00DF5B94"/>
    <w:rsid w:val="00E12CF6"/>
    <w:rsid w:val="00E41E6F"/>
    <w:rsid w:val="00E56823"/>
    <w:rsid w:val="00EE16CF"/>
    <w:rsid w:val="00F82422"/>
    <w:rsid w:val="00F95116"/>
    <w:rsid w:val="00FB0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E9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CE39EC"/>
    <w:rPr>
      <w:rFonts w:cs="Times New Roman"/>
    </w:rPr>
  </w:style>
  <w:style w:type="paragraph" w:styleId="a6">
    <w:name w:val="footer"/>
    <w:basedOn w:val="a"/>
    <w:link w:val="a7"/>
    <w:uiPriority w:val="99"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CE39EC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99"/>
    <w:rsid w:val="00EE16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uiPriority w:val="99"/>
    <w:rsid w:val="00653C8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3</Pages>
  <Words>1042</Words>
  <Characters>5944</Characters>
  <Application>Microsoft Office Word</Application>
  <DocSecurity>0</DocSecurity>
  <Lines>49</Lines>
  <Paragraphs>13</Paragraphs>
  <ScaleCrop>false</ScaleCrop>
  <Company/>
  <LinksUpToDate>false</LinksUpToDate>
  <CharactersWithSpaces>6973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</dc:title>
  <dc:subject/>
  <dc:creator>Михайлов Дмитрий Станиславович</dc:creator>
  <cp:keywords/>
  <dc:description/>
  <cp:lastModifiedBy>Касимова Эльмира Хабировна</cp:lastModifiedBy>
  <cp:revision>5</cp:revision>
  <cp:lastPrinted>2018-04-23T09:17:00Z</cp:lastPrinted>
  <dcterms:created xsi:type="dcterms:W3CDTF">2022-04-06T10:38:00Z</dcterms:created>
  <dcterms:modified xsi:type="dcterms:W3CDTF">2024-02-29T08:20:00Z</dcterms:modified>
</cp:coreProperties>
</file>